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F5" w:rsidRPr="00B77AF5" w:rsidRDefault="00B77AF5" w:rsidP="00731C08">
      <w:pPr>
        <w:spacing w:line="237" w:lineRule="auto"/>
        <w:ind w:firstLine="994"/>
        <w:jc w:val="both"/>
        <w:rPr>
          <w:rFonts w:ascii="Times New Roman" w:eastAsia="Times New Roman" w:hAnsi="Times New Roman"/>
          <w:b/>
          <w:sz w:val="28"/>
        </w:rPr>
      </w:pPr>
      <w:r w:rsidRPr="00B77AF5">
        <w:rPr>
          <w:rFonts w:ascii="Times New Roman" w:eastAsia="Times New Roman" w:hAnsi="Times New Roman"/>
          <w:b/>
          <w:sz w:val="28"/>
        </w:rPr>
        <w:t>Последствия насилия в семье</w:t>
      </w:r>
    </w:p>
    <w:p w:rsidR="00B77AF5" w:rsidRDefault="00B77AF5" w:rsidP="00731C08">
      <w:pPr>
        <w:spacing w:line="237" w:lineRule="auto"/>
        <w:ind w:firstLine="994"/>
        <w:jc w:val="both"/>
        <w:rPr>
          <w:rFonts w:ascii="Times New Roman" w:eastAsia="Times New Roman" w:hAnsi="Times New Roman"/>
          <w:sz w:val="28"/>
        </w:rPr>
      </w:pPr>
      <w:r>
        <w:rPr>
          <w:rFonts w:ascii="Times New Roman" w:eastAsia="Times New Roman" w:hAnsi="Times New Roman"/>
          <w:sz w:val="28"/>
        </w:rPr>
        <w:t>Насилие носит социально опасный характер и влечет за собой ряд социально-педагогических, психологических, социально-экономических проблем и негативных последствий. Проблема домашнего насилия является комплексной и по своим последствиям затрагивает различные аспекты жизнедеятельности человека.</w:t>
      </w:r>
    </w:p>
    <w:p w:rsidR="00B77AF5" w:rsidRDefault="00B77AF5" w:rsidP="00731C08">
      <w:pPr>
        <w:spacing w:line="21" w:lineRule="exact"/>
        <w:jc w:val="both"/>
        <w:rPr>
          <w:rFonts w:ascii="Times New Roman" w:eastAsia="Times New Roman" w:hAnsi="Times New Roman"/>
        </w:rPr>
      </w:pPr>
    </w:p>
    <w:p w:rsidR="00B77AF5" w:rsidRDefault="00B77AF5" w:rsidP="00731C08">
      <w:pPr>
        <w:spacing w:line="235" w:lineRule="auto"/>
        <w:ind w:firstLine="994"/>
        <w:jc w:val="both"/>
        <w:rPr>
          <w:rFonts w:ascii="Times New Roman" w:eastAsia="Times New Roman" w:hAnsi="Times New Roman"/>
          <w:sz w:val="28"/>
        </w:rPr>
      </w:pPr>
      <w:r>
        <w:rPr>
          <w:rFonts w:ascii="Times New Roman" w:eastAsia="Times New Roman" w:hAnsi="Times New Roman"/>
          <w:sz w:val="28"/>
        </w:rPr>
        <w:t>Последствия насилия в семье можно также разделить на определенные группы:</w:t>
      </w:r>
    </w:p>
    <w:p w:rsidR="00B77AF5" w:rsidRDefault="00B77AF5" w:rsidP="00731C08">
      <w:pPr>
        <w:spacing w:line="13" w:lineRule="exact"/>
        <w:jc w:val="both"/>
        <w:rPr>
          <w:rFonts w:ascii="Times New Roman" w:eastAsia="Times New Roman" w:hAnsi="Times New Roman"/>
        </w:rPr>
      </w:pPr>
    </w:p>
    <w:p w:rsidR="00B77AF5" w:rsidRDefault="00B77AF5" w:rsidP="00731C08">
      <w:pPr>
        <w:numPr>
          <w:ilvl w:val="0"/>
          <w:numId w:val="1"/>
        </w:numPr>
        <w:tabs>
          <w:tab w:val="left" w:pos="1480"/>
        </w:tabs>
        <w:spacing w:after="0" w:line="238" w:lineRule="auto"/>
        <w:ind w:hanging="366"/>
        <w:jc w:val="both"/>
        <w:rPr>
          <w:rFonts w:ascii="Times New Roman" w:eastAsia="Times New Roman" w:hAnsi="Times New Roman"/>
          <w:sz w:val="28"/>
        </w:rPr>
      </w:pPr>
      <w:proofErr w:type="gramStart"/>
      <w:r>
        <w:rPr>
          <w:rFonts w:ascii="Times New Roman" w:eastAsia="Times New Roman" w:hAnsi="Times New Roman"/>
          <w:sz w:val="28"/>
        </w:rPr>
        <w:t>Ухудшение здоровья (травмы, увечья, переломы, хронические болевые синдромы, ухудшение зрения, сниженное физическое функционирование, обострение хронических заболеваний, симптомы ПТСР, нервные нарушения, гинекологические отклонения, нежелательная беременность, осложнения во время беременности, сексуальная дисфункция, ИППП, ВИЧ/СПИД, аборты, депрессия, психические и эмоциональные расстройства, потеря трудоспособности, летальный исход (смерть в результате СПИДа, при родах, во время беременности, убийство, самоубийство) и т. д.).</w:t>
      </w:r>
      <w:proofErr w:type="gramEnd"/>
    </w:p>
    <w:p w:rsidR="00B77AF5" w:rsidRDefault="00B77AF5" w:rsidP="00731C08">
      <w:pPr>
        <w:spacing w:line="25" w:lineRule="exact"/>
        <w:jc w:val="both"/>
        <w:rPr>
          <w:rFonts w:ascii="Times New Roman" w:eastAsia="Times New Roman" w:hAnsi="Times New Roman"/>
          <w:sz w:val="28"/>
        </w:rPr>
      </w:pPr>
    </w:p>
    <w:p w:rsidR="00B77AF5" w:rsidRPr="00B77AF5" w:rsidRDefault="00B77AF5" w:rsidP="00731C08">
      <w:pPr>
        <w:numPr>
          <w:ilvl w:val="0"/>
          <w:numId w:val="1"/>
        </w:numPr>
        <w:tabs>
          <w:tab w:val="left" w:pos="1480"/>
        </w:tabs>
        <w:spacing w:after="0" w:line="238" w:lineRule="auto"/>
        <w:ind w:hanging="366"/>
        <w:jc w:val="both"/>
        <w:rPr>
          <w:rFonts w:ascii="Times New Roman" w:eastAsia="Times New Roman" w:hAnsi="Times New Roman"/>
          <w:sz w:val="28"/>
        </w:rPr>
      </w:pPr>
      <w:proofErr w:type="gramStart"/>
      <w:r>
        <w:rPr>
          <w:rFonts w:ascii="Times New Roman" w:eastAsia="Times New Roman" w:hAnsi="Times New Roman"/>
          <w:sz w:val="28"/>
        </w:rPr>
        <w:t>Ухудшение психологического состояния (появление тревожности, страхов, снижение самооценки, разочарование в жизни, апатия, приступы паники, злоупотребление ПАВ, самоизоляция, самообвинение, суицидальные мысли и намерения, неуверенность в себе, низкая самооценка, угрызения совести, рентное состояние, нарушение питания и сна, чувство стыда и вины, фобии и панические расстройства, небезопасное сексуальное поведение и т. </w:t>
      </w:r>
      <w:r w:rsidRPr="00B77AF5">
        <w:rPr>
          <w:rFonts w:ascii="Times New Roman" w:eastAsia="Times New Roman" w:hAnsi="Times New Roman"/>
          <w:sz w:val="28"/>
        </w:rPr>
        <w:t>д.).</w:t>
      </w:r>
      <w:proofErr w:type="gramEnd"/>
    </w:p>
    <w:p w:rsidR="00B77AF5" w:rsidRDefault="00B77AF5" w:rsidP="00731C08">
      <w:pPr>
        <w:spacing w:line="15" w:lineRule="exact"/>
        <w:jc w:val="both"/>
        <w:rPr>
          <w:rFonts w:ascii="Times New Roman" w:eastAsia="Times New Roman" w:hAnsi="Times New Roman"/>
          <w:sz w:val="28"/>
        </w:rPr>
      </w:pPr>
    </w:p>
    <w:p w:rsidR="00B77AF5" w:rsidRDefault="00B77AF5" w:rsidP="00731C08">
      <w:pPr>
        <w:numPr>
          <w:ilvl w:val="0"/>
          <w:numId w:val="1"/>
        </w:numPr>
        <w:tabs>
          <w:tab w:val="left" w:pos="1480"/>
        </w:tabs>
        <w:spacing w:after="0" w:line="238" w:lineRule="auto"/>
        <w:ind w:hanging="366"/>
        <w:jc w:val="both"/>
        <w:rPr>
          <w:rFonts w:ascii="Times New Roman" w:eastAsia="Times New Roman" w:hAnsi="Times New Roman"/>
          <w:sz w:val="28"/>
        </w:rPr>
      </w:pPr>
      <w:proofErr w:type="gramStart"/>
      <w:r>
        <w:rPr>
          <w:rFonts w:ascii="Times New Roman" w:eastAsia="Times New Roman" w:hAnsi="Times New Roman"/>
          <w:sz w:val="28"/>
        </w:rPr>
        <w:t xml:space="preserve">Ухудшение семейной и межличностной коммуникации (разрушение структуры и функций семьи, изоляция, </w:t>
      </w:r>
      <w:proofErr w:type="spellStart"/>
      <w:r>
        <w:rPr>
          <w:rFonts w:ascii="Times New Roman" w:eastAsia="Times New Roman" w:hAnsi="Times New Roman"/>
          <w:sz w:val="28"/>
        </w:rPr>
        <w:t>травматичный</w:t>
      </w:r>
      <w:proofErr w:type="spellEnd"/>
      <w:r>
        <w:rPr>
          <w:rFonts w:ascii="Times New Roman" w:eastAsia="Times New Roman" w:hAnsi="Times New Roman"/>
          <w:sz w:val="28"/>
        </w:rPr>
        <w:t xml:space="preserve"> опыт для детей (если семья состоит на учете как семья с социально опасным положением для ребенка либо ребенок признан нуждающимся в государственной защите, возможно изъятие ребенка в приют), утрата ресурсного ближайшего окружения, потеря семьи, утрата любви и уважения членов семьи и т. д.).</w:t>
      </w:r>
      <w:proofErr w:type="gramEnd"/>
    </w:p>
    <w:p w:rsidR="00B77AF5" w:rsidRDefault="00B77AF5" w:rsidP="00731C08">
      <w:pPr>
        <w:spacing w:line="19" w:lineRule="exact"/>
        <w:jc w:val="both"/>
        <w:rPr>
          <w:rFonts w:ascii="Times New Roman" w:eastAsia="Times New Roman" w:hAnsi="Times New Roman"/>
          <w:sz w:val="28"/>
        </w:rPr>
      </w:pPr>
    </w:p>
    <w:p w:rsidR="00B77AF5" w:rsidRPr="00B77AF5" w:rsidRDefault="00B77AF5" w:rsidP="00731C08">
      <w:pPr>
        <w:numPr>
          <w:ilvl w:val="0"/>
          <w:numId w:val="1"/>
        </w:numPr>
        <w:tabs>
          <w:tab w:val="left" w:pos="1480"/>
        </w:tabs>
        <w:spacing w:after="0" w:line="237" w:lineRule="auto"/>
        <w:ind w:hanging="366"/>
        <w:jc w:val="both"/>
        <w:rPr>
          <w:rFonts w:ascii="Times New Roman" w:eastAsia="Times New Roman" w:hAnsi="Times New Roman"/>
          <w:sz w:val="28"/>
        </w:rPr>
      </w:pPr>
      <w:r>
        <w:rPr>
          <w:rFonts w:ascii="Times New Roman" w:eastAsia="Times New Roman" w:hAnsi="Times New Roman"/>
          <w:sz w:val="28"/>
        </w:rPr>
        <w:t>Потери для общества и государства (уголовное либо административное наказание, снижение работоспособности и производительности пострадавшей, затраченные средства на правоохранительные органы, медицину, соцзащиту, оплату</w:t>
      </w:r>
      <w:bookmarkStart w:id="0" w:name="page45"/>
      <w:bookmarkEnd w:id="0"/>
      <w:r>
        <w:rPr>
          <w:rFonts w:ascii="Times New Roman" w:eastAsia="Times New Roman" w:hAnsi="Times New Roman"/>
          <w:sz w:val="28"/>
        </w:rPr>
        <w:t xml:space="preserve"> </w:t>
      </w:r>
      <w:r w:rsidRPr="00B77AF5">
        <w:rPr>
          <w:rFonts w:ascii="Times New Roman" w:eastAsia="Times New Roman" w:hAnsi="Times New Roman"/>
          <w:sz w:val="28"/>
        </w:rPr>
        <w:t>больничных листов, содержание преступника в тюрьме, статистика убийств/самоубийств, трансляция насилия из поколения в поколение и т. д.).</w:t>
      </w:r>
    </w:p>
    <w:p w:rsidR="00B77AF5" w:rsidRDefault="00B77AF5" w:rsidP="00731C08">
      <w:pPr>
        <w:spacing w:line="14" w:lineRule="exact"/>
        <w:jc w:val="both"/>
        <w:rPr>
          <w:rFonts w:ascii="Times New Roman" w:eastAsia="Times New Roman" w:hAnsi="Times New Roman"/>
        </w:rPr>
      </w:pPr>
    </w:p>
    <w:p w:rsidR="00B77AF5" w:rsidRDefault="00731C08" w:rsidP="00731C08">
      <w:pPr>
        <w:spacing w:after="0" w:line="239" w:lineRule="auto"/>
        <w:ind w:firstLine="710"/>
        <w:jc w:val="both"/>
        <w:rPr>
          <w:rFonts w:ascii="Times New Roman" w:eastAsia="Times New Roman" w:hAnsi="Times New Roman"/>
          <w:sz w:val="28"/>
        </w:rPr>
      </w:pPr>
      <w:r>
        <w:rPr>
          <w:rFonts w:ascii="Times New Roman" w:eastAsia="Times New Roman" w:hAnsi="Times New Roman"/>
          <w:sz w:val="28"/>
        </w:rPr>
        <w:t xml:space="preserve">С </w:t>
      </w:r>
      <w:r w:rsidR="00B77AF5" w:rsidRPr="00C94014">
        <w:rPr>
          <w:rFonts w:ascii="Times New Roman" w:eastAsia="Times New Roman" w:hAnsi="Times New Roman"/>
          <w:sz w:val="28"/>
        </w:rPr>
        <w:t xml:space="preserve">точки зрения различной тяжести последствий домашнего насилия, в особенности тяжких телесных повреждений, утраты работоспособности, тяжелого эмоционального состояния пострадавших, сегодня укрепляется тенденция трактовать избиение в семье как преступление, равнозначное избиению на улице. </w:t>
      </w:r>
    </w:p>
    <w:p w:rsidR="00B77AF5" w:rsidRPr="00146A61" w:rsidRDefault="00B77AF5" w:rsidP="00731C08">
      <w:pPr>
        <w:pStyle w:val="a3"/>
        <w:shd w:val="clear" w:color="auto" w:fill="FFFFFF"/>
        <w:spacing w:before="300" w:beforeAutospacing="0" w:after="300" w:afterAutospacing="0" w:line="400" w:lineRule="atLeast"/>
        <w:jc w:val="both"/>
        <w:rPr>
          <w:rFonts w:ascii="Pontano Sans" w:hAnsi="Pontano Sans"/>
          <w:sz w:val="28"/>
          <w:szCs w:val="28"/>
        </w:rPr>
      </w:pPr>
      <w:r w:rsidRPr="00146A61">
        <w:rPr>
          <w:rFonts w:ascii="Pontano Sans" w:hAnsi="Pontano Sans"/>
          <w:sz w:val="28"/>
          <w:szCs w:val="28"/>
        </w:rPr>
        <w:lastRenderedPageBreak/>
        <w:t>Если Вам необходима психологическая помощь и поддержка, обращайтесь в отделение социальной адаптации и реабилитации ГУ «Ивацевичский территориальный центр социального обслуживания населения»  по адресу: г. Ивацевичи, ул. Щорса, 13, кабинет № 8.</w:t>
      </w:r>
    </w:p>
    <w:p w:rsidR="001D140A" w:rsidRDefault="001D140A" w:rsidP="00731C08">
      <w:pPr>
        <w:pStyle w:val="a3"/>
        <w:shd w:val="clear" w:color="auto" w:fill="FFFFFF"/>
        <w:spacing w:before="24" w:beforeAutospacing="0" w:after="24" w:afterAutospacing="0" w:line="360" w:lineRule="atLeast"/>
        <w:jc w:val="both"/>
        <w:rPr>
          <w:rStyle w:val="a4"/>
          <w:color w:val="2B2B2B"/>
          <w:sz w:val="28"/>
          <w:szCs w:val="28"/>
        </w:rPr>
      </w:pPr>
      <w:r>
        <w:rPr>
          <w:rStyle w:val="a4"/>
          <w:color w:val="2B2B2B"/>
          <w:sz w:val="28"/>
          <w:szCs w:val="28"/>
        </w:rPr>
        <w:t xml:space="preserve">Отделение </w:t>
      </w:r>
      <w:r w:rsidR="0072547F">
        <w:rPr>
          <w:rStyle w:val="a4"/>
          <w:color w:val="2B2B2B"/>
          <w:sz w:val="28"/>
          <w:szCs w:val="28"/>
        </w:rPr>
        <w:t>комплексной поддержки в кризисной ситуации</w:t>
      </w:r>
      <w:r>
        <w:rPr>
          <w:rStyle w:val="a4"/>
          <w:color w:val="2B2B2B"/>
          <w:sz w:val="28"/>
          <w:szCs w:val="28"/>
        </w:rPr>
        <w:t xml:space="preserve"> </w:t>
      </w:r>
    </w:p>
    <w:p w:rsidR="001D140A" w:rsidRDefault="001D140A" w:rsidP="00731C08">
      <w:pPr>
        <w:pStyle w:val="a3"/>
        <w:shd w:val="clear" w:color="auto" w:fill="FFFFFF"/>
        <w:spacing w:before="0" w:beforeAutospacing="0" w:after="0" w:afterAutospacing="0"/>
        <w:jc w:val="both"/>
      </w:pPr>
      <w:r>
        <w:rPr>
          <w:rStyle w:val="a4"/>
          <w:color w:val="2B2B2B"/>
          <w:sz w:val="28"/>
          <w:szCs w:val="28"/>
        </w:rPr>
        <w:t>Телефон:</w:t>
      </w:r>
      <w:r>
        <w:rPr>
          <w:rStyle w:val="apple-converted-space"/>
          <w:color w:val="2B2B2B"/>
          <w:sz w:val="28"/>
          <w:szCs w:val="28"/>
        </w:rPr>
        <w:t> </w:t>
      </w:r>
      <w:r>
        <w:rPr>
          <w:rStyle w:val="a4"/>
          <w:rFonts w:ascii="Pontano Sans" w:hAnsi="Pontano Sans"/>
          <w:color w:val="4F5054"/>
          <w:sz w:val="28"/>
          <w:szCs w:val="28"/>
        </w:rPr>
        <w:t xml:space="preserve">8 (01645) </w:t>
      </w:r>
      <w:r w:rsidR="00731C08">
        <w:rPr>
          <w:color w:val="2B2B2B"/>
          <w:sz w:val="28"/>
          <w:szCs w:val="28"/>
        </w:rPr>
        <w:t>9-60-9</w:t>
      </w:r>
      <w:r>
        <w:rPr>
          <w:color w:val="2B2B2B"/>
          <w:sz w:val="28"/>
          <w:szCs w:val="28"/>
        </w:rPr>
        <w:t>7</w:t>
      </w:r>
    </w:p>
    <w:p w:rsidR="001D140A" w:rsidRDefault="001D140A" w:rsidP="00731C08">
      <w:pPr>
        <w:pStyle w:val="a3"/>
        <w:shd w:val="clear" w:color="auto" w:fill="FFFFFF"/>
        <w:spacing w:before="0" w:beforeAutospacing="0" w:after="0" w:afterAutospacing="0"/>
        <w:jc w:val="both"/>
        <w:rPr>
          <w:color w:val="2B2B2B"/>
          <w:sz w:val="28"/>
          <w:szCs w:val="28"/>
        </w:rPr>
      </w:pPr>
    </w:p>
    <w:p w:rsidR="001D140A" w:rsidRDefault="001D140A" w:rsidP="00731C08">
      <w:pPr>
        <w:pStyle w:val="a3"/>
        <w:shd w:val="clear" w:color="auto" w:fill="FFFFFF"/>
        <w:spacing w:before="0" w:beforeAutospacing="0" w:after="0" w:afterAutospacing="0"/>
        <w:jc w:val="both"/>
        <w:rPr>
          <w:rFonts w:ascii="Pontano Sans" w:hAnsi="Pontano Sans"/>
          <w:color w:val="4F5054"/>
          <w:sz w:val="28"/>
          <w:szCs w:val="28"/>
        </w:rPr>
      </w:pPr>
      <w:r>
        <w:rPr>
          <w:rFonts w:ascii="Pontano Sans" w:hAnsi="Pontano Sans"/>
          <w:color w:val="4F5054"/>
          <w:sz w:val="28"/>
          <w:szCs w:val="28"/>
        </w:rPr>
        <w:t xml:space="preserve">Психолог отделения </w:t>
      </w:r>
      <w:r w:rsidR="0072547F" w:rsidRPr="0072547F">
        <w:rPr>
          <w:rFonts w:ascii="Pontano Sans" w:hAnsi="Pontano Sans"/>
          <w:color w:val="4F5054"/>
          <w:sz w:val="28"/>
          <w:szCs w:val="28"/>
        </w:rPr>
        <w:t>комплексной поддержки в кризисной ситуации</w:t>
      </w:r>
    </w:p>
    <w:p w:rsidR="001D140A" w:rsidRDefault="00B3662B" w:rsidP="00731C08">
      <w:pPr>
        <w:pStyle w:val="a3"/>
        <w:shd w:val="clear" w:color="auto" w:fill="FFFFFF"/>
        <w:spacing w:before="0" w:beforeAutospacing="0" w:after="0" w:afterAutospacing="0"/>
        <w:jc w:val="both"/>
        <w:rPr>
          <w:rFonts w:ascii="Pontano Sans" w:hAnsi="Pontano Sans"/>
          <w:color w:val="4F5054"/>
          <w:sz w:val="28"/>
          <w:szCs w:val="28"/>
        </w:rPr>
      </w:pPr>
      <w:r>
        <w:rPr>
          <w:rStyle w:val="a4"/>
          <w:rFonts w:ascii="Pontano Sans" w:hAnsi="Pontano Sans"/>
          <w:color w:val="4F5054"/>
          <w:sz w:val="28"/>
          <w:szCs w:val="28"/>
        </w:rPr>
        <w:t>телефон:  8 (01645) 3-15</w:t>
      </w:r>
      <w:bookmarkStart w:id="1" w:name="_GoBack"/>
      <w:bookmarkEnd w:id="1"/>
      <w:r w:rsidR="001D140A">
        <w:rPr>
          <w:rStyle w:val="a4"/>
          <w:rFonts w:ascii="Pontano Sans" w:hAnsi="Pontano Sans"/>
          <w:color w:val="4F5054"/>
          <w:sz w:val="28"/>
          <w:szCs w:val="28"/>
        </w:rPr>
        <w:t>-71</w:t>
      </w:r>
    </w:p>
    <w:p w:rsidR="00A7728A" w:rsidRDefault="00A7728A" w:rsidP="00731C08">
      <w:pPr>
        <w:jc w:val="both"/>
      </w:pPr>
    </w:p>
    <w:sectPr w:rsidR="00A7728A" w:rsidSect="000B6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ontan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1"/>
    <w:multiLevelType w:val="hybridMultilevel"/>
    <w:tmpl w:val="631B6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2"/>
    <w:multiLevelType w:val="hybridMultilevel"/>
    <w:tmpl w:val="78B5E77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F5"/>
    <w:rsid w:val="000B6024"/>
    <w:rsid w:val="00146A61"/>
    <w:rsid w:val="001D140A"/>
    <w:rsid w:val="0072547F"/>
    <w:rsid w:val="00731C08"/>
    <w:rsid w:val="009425AF"/>
    <w:rsid w:val="00A05690"/>
    <w:rsid w:val="00A7728A"/>
    <w:rsid w:val="00AF67D4"/>
    <w:rsid w:val="00B3662B"/>
    <w:rsid w:val="00B77AF5"/>
    <w:rsid w:val="00C94014"/>
    <w:rsid w:val="00E8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7AF5"/>
    <w:rPr>
      <w:b/>
      <w:bCs/>
    </w:rPr>
  </w:style>
  <w:style w:type="character" w:customStyle="1" w:styleId="apple-converted-space">
    <w:name w:val="apple-converted-space"/>
    <w:basedOn w:val="a0"/>
    <w:rsid w:val="001D1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A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7AF5"/>
    <w:rPr>
      <w:b/>
      <w:bCs/>
    </w:rPr>
  </w:style>
  <w:style w:type="character" w:customStyle="1" w:styleId="apple-converted-space">
    <w:name w:val="apple-converted-space"/>
    <w:basedOn w:val="a0"/>
    <w:rsid w:val="001D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8910">
      <w:bodyDiv w:val="1"/>
      <w:marLeft w:val="0"/>
      <w:marRight w:val="0"/>
      <w:marTop w:val="0"/>
      <w:marBottom w:val="0"/>
      <w:divBdr>
        <w:top w:val="none" w:sz="0" w:space="0" w:color="auto"/>
        <w:left w:val="none" w:sz="0" w:space="0" w:color="auto"/>
        <w:bottom w:val="none" w:sz="0" w:space="0" w:color="auto"/>
        <w:right w:val="none" w:sz="0" w:space="0" w:color="auto"/>
      </w:divBdr>
    </w:div>
    <w:div w:id="1701390904">
      <w:bodyDiv w:val="1"/>
      <w:marLeft w:val="0"/>
      <w:marRight w:val="0"/>
      <w:marTop w:val="0"/>
      <w:marBottom w:val="0"/>
      <w:divBdr>
        <w:top w:val="none" w:sz="0" w:space="0" w:color="auto"/>
        <w:left w:val="none" w:sz="0" w:space="0" w:color="auto"/>
        <w:bottom w:val="none" w:sz="0" w:space="0" w:color="auto"/>
        <w:right w:val="none" w:sz="0" w:space="0" w:color="auto"/>
      </w:divBdr>
    </w:div>
    <w:div w:id="19897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299</Words>
  <Characters>2527</Characters>
  <Application>Microsoft Office Word</Application>
  <DocSecurity>0</DocSecurity>
  <Lines>52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Lawyer</cp:lastModifiedBy>
  <cp:revision>5</cp:revision>
  <dcterms:created xsi:type="dcterms:W3CDTF">2022-11-22T11:16:00Z</dcterms:created>
  <dcterms:modified xsi:type="dcterms:W3CDTF">2023-04-14T09:48:00Z</dcterms:modified>
</cp:coreProperties>
</file>